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4DEC" w14:textId="77777777" w:rsidR="00FE48D1" w:rsidRDefault="008E01E2">
      <w:pPr>
        <w:tabs>
          <w:tab w:val="left" w:pos="2288"/>
          <w:tab w:val="left" w:pos="3464"/>
        </w:tabs>
        <w:ind w:left="49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74A8E9E7" wp14:editId="0F22491E">
            <wp:extent cx="935710" cy="12009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10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15BC3AA" wp14:editId="286E1A57">
            <wp:extent cx="472426" cy="12009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6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22F53D52" wp14:editId="353E31BB">
            <wp:extent cx="755883" cy="1200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83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8"/>
          <w:position w:val="3"/>
          <w:sz w:val="20"/>
        </w:rPr>
        <w:t xml:space="preserve"> </w:t>
      </w:r>
      <w:r>
        <w:rPr>
          <w:rFonts w:ascii="Times New Roman"/>
          <w:noProof/>
          <w:spacing w:val="118"/>
          <w:sz w:val="20"/>
        </w:rPr>
        <w:drawing>
          <wp:inline distT="0" distB="0" distL="0" distR="0" wp14:anchorId="2E069C97" wp14:editId="4EB21589">
            <wp:extent cx="926566" cy="12435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66" cy="12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5032" w14:textId="77777777" w:rsidR="00FE48D1" w:rsidRDefault="00FE48D1">
      <w:pPr>
        <w:pStyle w:val="Corpodetexto"/>
        <w:spacing w:before="6"/>
        <w:rPr>
          <w:rFonts w:ascii="Times New Roman"/>
          <w:sz w:val="19"/>
        </w:rPr>
      </w:pPr>
    </w:p>
    <w:p w14:paraId="7329C526" w14:textId="76A25A99" w:rsidR="00FE48D1" w:rsidRPr="00881144" w:rsidRDefault="008E01E2" w:rsidP="00881144">
      <w:pPr>
        <w:pStyle w:val="Corpodetexto"/>
        <w:spacing w:before="92" w:line="294" w:lineRule="exact"/>
        <w:ind w:left="817"/>
        <w:rPr>
          <w:lang w:val="en-US"/>
        </w:rPr>
      </w:pPr>
      <w:r w:rsidRPr="00881144">
        <w:rPr>
          <w:color w:val="313131"/>
          <w:lang w:val="en-US"/>
        </w:rPr>
        <w:t>F</w:t>
      </w:r>
      <w:r w:rsidR="00881144" w:rsidRPr="00881144">
        <w:rPr>
          <w:color w:val="313131"/>
          <w:lang w:val="en-US"/>
        </w:rPr>
        <w:t xml:space="preserve">ACTSHEET OF ELEMENTS </w:t>
      </w:r>
      <w:r w:rsidRPr="00881144">
        <w:rPr>
          <w:color w:val="313131"/>
          <w:lang w:val="en-US"/>
        </w:rPr>
        <w:t>TO OBT</w:t>
      </w:r>
      <w:r w:rsidR="00881144" w:rsidRPr="00881144">
        <w:rPr>
          <w:color w:val="313131"/>
          <w:lang w:val="en-US"/>
        </w:rPr>
        <w:t>AIN FROM</w:t>
      </w:r>
      <w:r w:rsidRPr="00881144">
        <w:rPr>
          <w:color w:val="313131"/>
          <w:lang w:val="en-US"/>
        </w:rPr>
        <w:t xml:space="preserve"> CLIENTS</w:t>
      </w:r>
      <w:r w:rsidR="00881144" w:rsidRPr="00881144">
        <w:rPr>
          <w:color w:val="313131"/>
          <w:lang w:val="en-US"/>
        </w:rPr>
        <w:t xml:space="preserve"> FOR ANALYSIS OF THE PROMOTER, OF THE PROJECT AND ELABORATION OF PROJECT AL</w:t>
      </w:r>
      <w:r w:rsidR="00881144">
        <w:rPr>
          <w:color w:val="313131"/>
          <w:lang w:val="en-US"/>
        </w:rPr>
        <w:t>L</w:t>
      </w:r>
      <w:r w:rsidR="00881144" w:rsidRPr="00881144">
        <w:rPr>
          <w:color w:val="313131"/>
          <w:lang w:val="en-US"/>
        </w:rPr>
        <w:t>OT</w:t>
      </w:r>
      <w:r w:rsidR="00881144">
        <w:rPr>
          <w:color w:val="313131"/>
          <w:lang w:val="en-US"/>
        </w:rPr>
        <w:t xml:space="preserve">MENT AND WORKS OF URBANIZATION IN ZILS. </w:t>
      </w:r>
    </w:p>
    <w:p w14:paraId="247D3C0A" w14:textId="77777777" w:rsidR="00FE48D1" w:rsidRPr="00881144" w:rsidRDefault="00FE48D1">
      <w:pPr>
        <w:pStyle w:val="Corpodetexto"/>
        <w:spacing w:before="10"/>
        <w:rPr>
          <w:sz w:val="33"/>
          <w:lang w:val="en-US"/>
        </w:rPr>
      </w:pPr>
    </w:p>
    <w:p w14:paraId="73752193" w14:textId="0D3920D3" w:rsidR="00FE48D1" w:rsidRPr="00EF29B2" w:rsidRDefault="008E01E2">
      <w:pPr>
        <w:pStyle w:val="Corpodetexto"/>
        <w:ind w:left="113"/>
        <w:rPr>
          <w:lang w:val="en-US"/>
        </w:rPr>
      </w:pPr>
      <w:r>
        <w:rPr>
          <w:noProof/>
          <w:position w:val="-12"/>
        </w:rPr>
        <w:drawing>
          <wp:inline distT="0" distB="0" distL="0" distR="0" wp14:anchorId="20F109F4" wp14:editId="5A179FAB">
            <wp:extent cx="313965" cy="31397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9B2">
        <w:rPr>
          <w:rFonts w:ascii="Times New Roman"/>
          <w:sz w:val="20"/>
          <w:lang w:val="en-US"/>
        </w:rPr>
        <w:t xml:space="preserve">   </w:t>
      </w:r>
      <w:r w:rsidRPr="00EF29B2">
        <w:rPr>
          <w:rFonts w:ascii="Times New Roman"/>
          <w:spacing w:val="5"/>
          <w:sz w:val="20"/>
          <w:lang w:val="en-US"/>
        </w:rPr>
        <w:t xml:space="preserve"> </w:t>
      </w:r>
      <w:r w:rsidRPr="00EF29B2">
        <w:rPr>
          <w:color w:val="313131"/>
          <w:lang w:val="en-US"/>
        </w:rPr>
        <w:t>PROMOT</w:t>
      </w:r>
      <w:r w:rsidR="00881144" w:rsidRPr="00EF29B2">
        <w:rPr>
          <w:color w:val="313131"/>
          <w:lang w:val="en-US"/>
        </w:rPr>
        <w:t>ERS COMPANY NAME</w:t>
      </w:r>
    </w:p>
    <w:p w14:paraId="6F95EB5A" w14:textId="77777777" w:rsidR="00FE48D1" w:rsidRPr="00EF29B2" w:rsidRDefault="00FE48D1">
      <w:pPr>
        <w:pStyle w:val="Corpodetexto"/>
        <w:rPr>
          <w:sz w:val="28"/>
          <w:szCs w:val="28"/>
          <w:lang w:val="en-US"/>
        </w:rPr>
      </w:pPr>
    </w:p>
    <w:p w14:paraId="6572CBB6" w14:textId="77777777" w:rsidR="00FE48D1" w:rsidRPr="00EF29B2" w:rsidRDefault="00FE48D1">
      <w:pPr>
        <w:pStyle w:val="Corpodetexto"/>
        <w:rPr>
          <w:sz w:val="28"/>
          <w:szCs w:val="28"/>
          <w:lang w:val="en-US"/>
        </w:rPr>
      </w:pPr>
    </w:p>
    <w:p w14:paraId="7FFDF43B" w14:textId="77777777" w:rsidR="00FE48D1" w:rsidRPr="00EF29B2" w:rsidRDefault="00FE48D1">
      <w:pPr>
        <w:pStyle w:val="Corpodetexto"/>
        <w:spacing w:before="10"/>
        <w:rPr>
          <w:sz w:val="28"/>
          <w:szCs w:val="28"/>
          <w:lang w:val="en-US"/>
        </w:rPr>
      </w:pPr>
    </w:p>
    <w:p w14:paraId="4C8F89F2" w14:textId="7248CD32" w:rsidR="00FE48D1" w:rsidRPr="00EF29B2" w:rsidRDefault="008E01E2">
      <w:pPr>
        <w:pStyle w:val="Corpodetexto"/>
        <w:ind w:left="113"/>
        <w:rPr>
          <w:lang w:val="en-US"/>
        </w:rPr>
      </w:pPr>
      <w:r>
        <w:rPr>
          <w:noProof/>
          <w:position w:val="-10"/>
        </w:rPr>
        <w:drawing>
          <wp:inline distT="0" distB="0" distL="0" distR="0" wp14:anchorId="57554EA4" wp14:editId="7EB6DC84">
            <wp:extent cx="313965" cy="31397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31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9B2">
        <w:rPr>
          <w:rFonts w:ascii="Times New Roman" w:hAnsi="Times New Roman"/>
          <w:sz w:val="20"/>
          <w:lang w:val="en-US"/>
        </w:rPr>
        <w:t xml:space="preserve">   </w:t>
      </w:r>
      <w:r w:rsidRPr="00EF29B2">
        <w:rPr>
          <w:rFonts w:ascii="Times New Roman" w:hAnsi="Times New Roman"/>
          <w:spacing w:val="-4"/>
          <w:sz w:val="20"/>
          <w:lang w:val="en-US"/>
        </w:rPr>
        <w:t xml:space="preserve"> </w:t>
      </w:r>
      <w:r w:rsidRPr="00EF29B2">
        <w:rPr>
          <w:color w:val="313131"/>
          <w:lang w:val="en-US"/>
        </w:rPr>
        <w:t>DESCRI</w:t>
      </w:r>
      <w:r w:rsidR="00EF29B2" w:rsidRPr="00EF29B2">
        <w:rPr>
          <w:color w:val="313131"/>
          <w:lang w:val="en-US"/>
        </w:rPr>
        <w:t xml:space="preserve">PTION OF THE PROJECT </w:t>
      </w:r>
    </w:p>
    <w:p w14:paraId="39ABF556" w14:textId="2CA06158" w:rsidR="00FE48D1" w:rsidRDefault="008E01E2">
      <w:pPr>
        <w:pStyle w:val="Ttulo1"/>
        <w:spacing w:before="304"/>
        <w:ind w:left="816"/>
      </w:pPr>
      <w:r>
        <w:rPr>
          <w:color w:val="313131"/>
        </w:rPr>
        <w:t xml:space="preserve">2.1 </w:t>
      </w:r>
      <w:proofErr w:type="spellStart"/>
      <w:r>
        <w:rPr>
          <w:color w:val="313131"/>
        </w:rPr>
        <w:t>A</w:t>
      </w:r>
      <w:r w:rsidR="00EF29B2">
        <w:rPr>
          <w:color w:val="313131"/>
        </w:rPr>
        <w:t>ctivity</w:t>
      </w:r>
      <w:proofErr w:type="spellEnd"/>
    </w:p>
    <w:p w14:paraId="14EFB7B7" w14:textId="77777777" w:rsidR="00FE48D1" w:rsidRDefault="00FE48D1">
      <w:pPr>
        <w:pStyle w:val="Corpodetexto"/>
        <w:rPr>
          <w:sz w:val="30"/>
        </w:rPr>
      </w:pPr>
    </w:p>
    <w:p w14:paraId="4B67A84B" w14:textId="77777777" w:rsidR="00FE48D1" w:rsidRDefault="00FE48D1">
      <w:pPr>
        <w:pStyle w:val="Corpodetexto"/>
        <w:rPr>
          <w:sz w:val="30"/>
        </w:rPr>
      </w:pPr>
    </w:p>
    <w:p w14:paraId="62B023A7" w14:textId="77777777" w:rsidR="00FE48D1" w:rsidRDefault="00FE48D1">
      <w:pPr>
        <w:pStyle w:val="Corpodetexto"/>
        <w:spacing w:before="11"/>
        <w:rPr>
          <w:sz w:val="23"/>
        </w:rPr>
      </w:pPr>
    </w:p>
    <w:p w14:paraId="1A54B8C7" w14:textId="5C431B9A" w:rsidR="00FE48D1" w:rsidRDefault="008E01E2">
      <w:pPr>
        <w:pStyle w:val="Ttulo2"/>
        <w:numPr>
          <w:ilvl w:val="1"/>
          <w:numId w:val="1"/>
        </w:numPr>
        <w:tabs>
          <w:tab w:val="left" w:pos="1369"/>
        </w:tabs>
        <w:rPr>
          <w:rFonts w:ascii="Calibri" w:hAnsi="Calibri"/>
          <w:color w:val="313131"/>
        </w:rPr>
      </w:pPr>
      <w:r>
        <w:rPr>
          <w:rFonts w:ascii="Calibri" w:hAnsi="Calibri"/>
          <w:color w:val="313131"/>
        </w:rPr>
        <w:t xml:space="preserve">CAE </w:t>
      </w:r>
      <w:r>
        <w:rPr>
          <w:rFonts w:ascii="Calibri" w:hAnsi="Calibri"/>
          <w:color w:val="313131"/>
          <w:w w:val="95"/>
        </w:rPr>
        <w:t xml:space="preserve">— </w:t>
      </w:r>
      <w:proofErr w:type="spellStart"/>
      <w:r>
        <w:rPr>
          <w:rFonts w:ascii="Calibri" w:hAnsi="Calibri"/>
          <w:color w:val="313131"/>
        </w:rPr>
        <w:t>C</w:t>
      </w:r>
      <w:r w:rsidR="003804A2">
        <w:rPr>
          <w:rFonts w:ascii="Calibri" w:hAnsi="Calibri"/>
          <w:color w:val="313131"/>
        </w:rPr>
        <w:t>ompanies</w:t>
      </w:r>
      <w:proofErr w:type="spellEnd"/>
      <w:r w:rsidR="003804A2">
        <w:rPr>
          <w:rFonts w:ascii="Calibri" w:hAnsi="Calibri"/>
          <w:color w:val="313131"/>
        </w:rPr>
        <w:t xml:space="preserve"> Portuguese </w:t>
      </w:r>
      <w:proofErr w:type="spellStart"/>
      <w:r w:rsidR="003804A2">
        <w:rPr>
          <w:rFonts w:ascii="Calibri" w:hAnsi="Calibri"/>
          <w:color w:val="313131"/>
        </w:rPr>
        <w:t>Economic</w:t>
      </w:r>
      <w:proofErr w:type="spellEnd"/>
      <w:r w:rsidR="003804A2">
        <w:rPr>
          <w:rFonts w:ascii="Calibri" w:hAnsi="Calibri"/>
          <w:color w:val="313131"/>
        </w:rPr>
        <w:t xml:space="preserve"> </w:t>
      </w:r>
      <w:proofErr w:type="spellStart"/>
      <w:r w:rsidR="003804A2">
        <w:rPr>
          <w:rFonts w:ascii="Calibri" w:hAnsi="Calibri"/>
          <w:color w:val="313131"/>
        </w:rPr>
        <w:t>Equivalent</w:t>
      </w:r>
      <w:proofErr w:type="spellEnd"/>
      <w:r w:rsidR="003804A2">
        <w:rPr>
          <w:rFonts w:ascii="Calibri" w:hAnsi="Calibri"/>
          <w:color w:val="313131"/>
        </w:rPr>
        <w:t xml:space="preserve"> </w:t>
      </w:r>
      <w:proofErr w:type="spellStart"/>
      <w:r w:rsidR="003804A2">
        <w:rPr>
          <w:rFonts w:ascii="Calibri" w:hAnsi="Calibri"/>
          <w:color w:val="313131"/>
        </w:rPr>
        <w:t>Code</w:t>
      </w:r>
      <w:proofErr w:type="spellEnd"/>
      <w:r w:rsidR="003804A2">
        <w:rPr>
          <w:rFonts w:ascii="Calibri" w:hAnsi="Calibri"/>
          <w:color w:val="313131"/>
        </w:rPr>
        <w:t xml:space="preserve"> (C</w:t>
      </w:r>
      <w:r>
        <w:rPr>
          <w:rFonts w:ascii="Calibri" w:hAnsi="Calibri"/>
          <w:color w:val="313131"/>
        </w:rPr>
        <w:t>lassificação de Atividade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</w:rPr>
        <w:t>Económica</w:t>
      </w:r>
      <w:r w:rsidR="003804A2">
        <w:rPr>
          <w:rFonts w:ascii="Calibri" w:hAnsi="Calibri"/>
          <w:color w:val="313131"/>
        </w:rPr>
        <w:t>)</w:t>
      </w:r>
    </w:p>
    <w:p w14:paraId="3F416E7A" w14:textId="0DE3EFC2" w:rsidR="00FE48D1" w:rsidRPr="00EF29B2" w:rsidRDefault="00EF29B2">
      <w:pPr>
        <w:spacing w:before="25"/>
        <w:ind w:left="804"/>
        <w:rPr>
          <w:rFonts w:ascii="Calibri"/>
          <w:sz w:val="23"/>
          <w:lang w:val="en-US"/>
        </w:rPr>
      </w:pPr>
      <w:r w:rsidRPr="00EF29B2">
        <w:rPr>
          <w:rFonts w:ascii="Calibri"/>
          <w:color w:val="313131"/>
          <w:w w:val="105"/>
          <w:sz w:val="23"/>
          <w:lang w:val="en-US"/>
        </w:rPr>
        <w:t>To obtain the CAE business see</w:t>
      </w:r>
      <w:r w:rsidR="008E01E2" w:rsidRPr="00EF29B2">
        <w:rPr>
          <w:rFonts w:ascii="Calibri"/>
          <w:color w:val="313131"/>
          <w:w w:val="105"/>
          <w:sz w:val="23"/>
          <w:lang w:val="en-US"/>
        </w:rPr>
        <w:t>:</w:t>
      </w:r>
    </w:p>
    <w:p w14:paraId="4C382366" w14:textId="77777777" w:rsidR="00FE48D1" w:rsidRDefault="008E01E2">
      <w:pPr>
        <w:spacing w:before="41"/>
        <w:ind w:left="802"/>
        <w:rPr>
          <w:rFonts w:ascii="Calibri" w:hAnsi="Calibri"/>
          <w:sz w:val="23"/>
        </w:rPr>
      </w:pPr>
      <w:r>
        <w:rPr>
          <w:rFonts w:ascii="Calibri" w:hAnsi="Calibri"/>
          <w:color w:val="313131"/>
          <w:w w:val="95"/>
          <w:sz w:val="23"/>
        </w:rPr>
        <w:t xml:space="preserve">— </w:t>
      </w:r>
      <w:hyperlink r:id="rId11">
        <w:r>
          <w:rPr>
            <w:rFonts w:ascii="Calibri" w:hAnsi="Calibri"/>
            <w:color w:val="313131"/>
            <w:sz w:val="23"/>
          </w:rPr>
          <w:t>http://webinq.ine.pt/public/files/consuItacae.aspx</w:t>
        </w:r>
      </w:hyperlink>
    </w:p>
    <w:p w14:paraId="20B2DB2B" w14:textId="2E41CC17" w:rsidR="00FE48D1" w:rsidRPr="00EF29B2" w:rsidRDefault="008E01E2">
      <w:pPr>
        <w:spacing w:before="32"/>
        <w:ind w:left="803"/>
        <w:rPr>
          <w:rFonts w:ascii="Calibri"/>
          <w:sz w:val="24"/>
          <w:lang w:val="en-US"/>
        </w:rPr>
      </w:pPr>
      <w:r w:rsidRPr="00EF29B2">
        <w:rPr>
          <w:rFonts w:ascii="Calibri"/>
          <w:color w:val="313131"/>
          <w:sz w:val="24"/>
          <w:lang w:val="en-US"/>
        </w:rPr>
        <w:t>o</w:t>
      </w:r>
      <w:r w:rsidR="00EF29B2" w:rsidRPr="00EF29B2">
        <w:rPr>
          <w:rFonts w:ascii="Calibri"/>
          <w:color w:val="313131"/>
          <w:sz w:val="24"/>
          <w:lang w:val="en-US"/>
        </w:rPr>
        <w:t>r</w:t>
      </w:r>
    </w:p>
    <w:p w14:paraId="088ED5AB" w14:textId="77777777" w:rsidR="00FE48D1" w:rsidRPr="00EF29B2" w:rsidRDefault="008E01E2">
      <w:pPr>
        <w:spacing w:before="33"/>
        <w:ind w:left="811"/>
        <w:rPr>
          <w:rFonts w:ascii="Calibri"/>
          <w:sz w:val="23"/>
          <w:lang w:val="en-US"/>
        </w:rPr>
      </w:pPr>
      <w:r w:rsidRPr="00EF29B2">
        <w:rPr>
          <w:rFonts w:ascii="Calibri"/>
          <w:color w:val="313131"/>
          <w:w w:val="105"/>
          <w:sz w:val="23"/>
          <w:lang w:val="en-US"/>
        </w:rPr>
        <w:t xml:space="preserve">- </w:t>
      </w:r>
      <w:hyperlink r:id="rId12">
        <w:r w:rsidRPr="00EF29B2">
          <w:rPr>
            <w:rFonts w:ascii="Calibri"/>
            <w:color w:val="313131"/>
            <w:w w:val="105"/>
            <w:sz w:val="23"/>
            <w:lang w:val="en-US"/>
          </w:rPr>
          <w:t>http://dre.pt/pdf2sdip/2007/05/092000000/1251612544.pdf</w:t>
        </w:r>
      </w:hyperlink>
    </w:p>
    <w:p w14:paraId="6AA7BAD0" w14:textId="77777777" w:rsidR="00FE48D1" w:rsidRPr="00EF29B2" w:rsidRDefault="00FE48D1">
      <w:pPr>
        <w:pStyle w:val="Corpodetexto"/>
        <w:rPr>
          <w:rFonts w:ascii="Calibri"/>
          <w:sz w:val="22"/>
          <w:lang w:val="en-US"/>
        </w:rPr>
      </w:pPr>
    </w:p>
    <w:p w14:paraId="3FB6B885" w14:textId="77777777" w:rsidR="00FE48D1" w:rsidRPr="00EF29B2" w:rsidRDefault="00FE48D1">
      <w:pPr>
        <w:pStyle w:val="Corpodetexto"/>
        <w:rPr>
          <w:rFonts w:ascii="Calibri"/>
          <w:sz w:val="22"/>
          <w:lang w:val="en-US"/>
        </w:rPr>
      </w:pPr>
    </w:p>
    <w:p w14:paraId="5FD1A2ED" w14:textId="77777777" w:rsidR="00FE48D1" w:rsidRPr="00EF29B2" w:rsidRDefault="00FE48D1">
      <w:pPr>
        <w:pStyle w:val="Corpodetexto"/>
        <w:rPr>
          <w:rFonts w:ascii="Calibri"/>
          <w:sz w:val="22"/>
          <w:lang w:val="en-US"/>
        </w:rPr>
      </w:pPr>
    </w:p>
    <w:p w14:paraId="08644B6C" w14:textId="680D1381" w:rsidR="00FE48D1" w:rsidRPr="001853FA" w:rsidRDefault="008E01E2">
      <w:pPr>
        <w:pStyle w:val="Ttulo2"/>
        <w:numPr>
          <w:ilvl w:val="1"/>
          <w:numId w:val="1"/>
        </w:numPr>
        <w:tabs>
          <w:tab w:val="left" w:pos="1368"/>
        </w:tabs>
        <w:spacing w:before="161"/>
        <w:ind w:left="1367" w:hanging="552"/>
        <w:rPr>
          <w:color w:val="313131"/>
          <w:lang w:val="en-US"/>
        </w:rPr>
      </w:pPr>
      <w:proofErr w:type="spellStart"/>
      <w:r w:rsidRPr="001853FA">
        <w:rPr>
          <w:color w:val="313131"/>
          <w:lang w:val="en-US"/>
        </w:rPr>
        <w:t>Objetiv</w:t>
      </w:r>
      <w:r w:rsidR="001853FA" w:rsidRPr="001853FA">
        <w:rPr>
          <w:color w:val="313131"/>
          <w:lang w:val="en-US"/>
        </w:rPr>
        <w:t>e</w:t>
      </w:r>
      <w:r w:rsidRPr="001853FA">
        <w:rPr>
          <w:color w:val="313131"/>
          <w:lang w:val="en-US"/>
        </w:rPr>
        <w:t>s</w:t>
      </w:r>
      <w:proofErr w:type="spellEnd"/>
      <w:r w:rsidRPr="001853FA">
        <w:rPr>
          <w:color w:val="313131"/>
          <w:lang w:val="en-US"/>
        </w:rPr>
        <w:t xml:space="preserve"> o</w:t>
      </w:r>
      <w:r w:rsidR="001853FA" w:rsidRPr="001853FA">
        <w:rPr>
          <w:color w:val="313131"/>
          <w:lang w:val="en-US"/>
        </w:rPr>
        <w:t xml:space="preserve">f the </w:t>
      </w:r>
      <w:r w:rsidRPr="001853FA">
        <w:rPr>
          <w:color w:val="313131"/>
          <w:lang w:val="en-US"/>
        </w:rPr>
        <w:t>proje</w:t>
      </w:r>
      <w:r w:rsidR="001853FA" w:rsidRPr="001853FA">
        <w:rPr>
          <w:color w:val="313131"/>
          <w:lang w:val="en-US"/>
        </w:rPr>
        <w:t>c</w:t>
      </w:r>
      <w:r w:rsidRPr="001853FA">
        <w:rPr>
          <w:color w:val="313131"/>
          <w:lang w:val="en-US"/>
        </w:rPr>
        <w:t>t</w:t>
      </w:r>
      <w:r w:rsidR="001853FA" w:rsidRPr="001853FA">
        <w:rPr>
          <w:color w:val="313131"/>
          <w:lang w:val="en-US"/>
        </w:rPr>
        <w:t>’s new unit</w:t>
      </w:r>
    </w:p>
    <w:p w14:paraId="0AAE223D" w14:textId="77777777" w:rsidR="00FE48D1" w:rsidRPr="001853FA" w:rsidRDefault="00FE48D1">
      <w:pPr>
        <w:pStyle w:val="Corpodetexto"/>
        <w:rPr>
          <w:sz w:val="30"/>
          <w:lang w:val="en-US"/>
        </w:rPr>
      </w:pPr>
    </w:p>
    <w:p w14:paraId="556433E2" w14:textId="77777777" w:rsidR="00FE48D1" w:rsidRPr="001853FA" w:rsidRDefault="00FE48D1">
      <w:pPr>
        <w:pStyle w:val="Corpodetexto"/>
        <w:rPr>
          <w:sz w:val="30"/>
          <w:lang w:val="en-US"/>
        </w:rPr>
      </w:pPr>
    </w:p>
    <w:p w14:paraId="00274803" w14:textId="77777777" w:rsidR="00FE48D1" w:rsidRPr="001853FA" w:rsidRDefault="00FE48D1">
      <w:pPr>
        <w:pStyle w:val="Corpodetexto"/>
        <w:spacing w:before="5"/>
        <w:rPr>
          <w:sz w:val="24"/>
          <w:lang w:val="en-US"/>
        </w:rPr>
      </w:pPr>
    </w:p>
    <w:p w14:paraId="7E024592" w14:textId="0492553D" w:rsidR="00FE48D1" w:rsidRPr="001853FA" w:rsidRDefault="001853FA">
      <w:pPr>
        <w:pStyle w:val="PargrafodaLista"/>
        <w:numPr>
          <w:ilvl w:val="1"/>
          <w:numId w:val="1"/>
        </w:numPr>
        <w:tabs>
          <w:tab w:val="left" w:pos="1370"/>
        </w:tabs>
        <w:ind w:left="1369" w:hanging="554"/>
        <w:rPr>
          <w:color w:val="313131"/>
          <w:sz w:val="27"/>
          <w:lang w:val="en-US"/>
        </w:rPr>
      </w:pPr>
      <w:r w:rsidRPr="001853FA">
        <w:rPr>
          <w:color w:val="313131"/>
          <w:sz w:val="27"/>
          <w:lang w:val="en-US"/>
        </w:rPr>
        <w:t xml:space="preserve">Which is the total amount of investment of </w:t>
      </w:r>
      <w:r>
        <w:rPr>
          <w:color w:val="313131"/>
          <w:sz w:val="27"/>
          <w:lang w:val="en-US"/>
        </w:rPr>
        <w:t>the new unit</w:t>
      </w:r>
      <w:r w:rsidR="008E01E2" w:rsidRPr="001853FA">
        <w:rPr>
          <w:color w:val="313131"/>
          <w:sz w:val="27"/>
          <w:lang w:val="en-US"/>
        </w:rPr>
        <w:t>?</w:t>
      </w:r>
    </w:p>
    <w:p w14:paraId="3833F1DE" w14:textId="77777777" w:rsidR="00FE48D1" w:rsidRPr="001853FA" w:rsidRDefault="00FE48D1">
      <w:pPr>
        <w:pStyle w:val="Corpodetexto"/>
        <w:rPr>
          <w:sz w:val="30"/>
          <w:lang w:val="en-US"/>
        </w:rPr>
      </w:pPr>
    </w:p>
    <w:p w14:paraId="3BD2B53B" w14:textId="77777777" w:rsidR="00FE48D1" w:rsidRPr="001853FA" w:rsidRDefault="00FE48D1">
      <w:pPr>
        <w:pStyle w:val="Corpodetexto"/>
        <w:rPr>
          <w:sz w:val="30"/>
          <w:lang w:val="en-US"/>
        </w:rPr>
      </w:pPr>
    </w:p>
    <w:p w14:paraId="1D7F5B46" w14:textId="77777777" w:rsidR="00FE48D1" w:rsidRPr="001853FA" w:rsidRDefault="00FE48D1">
      <w:pPr>
        <w:pStyle w:val="Corpodetexto"/>
        <w:spacing w:before="10"/>
        <w:rPr>
          <w:sz w:val="24"/>
          <w:lang w:val="en-US"/>
        </w:rPr>
      </w:pPr>
    </w:p>
    <w:p w14:paraId="780BF766" w14:textId="1E21D1BE" w:rsidR="00FE48D1" w:rsidRPr="006A08E9" w:rsidRDefault="006A08E9" w:rsidP="006A08E9">
      <w:pPr>
        <w:pStyle w:val="PargrafodaLista"/>
        <w:numPr>
          <w:ilvl w:val="1"/>
          <w:numId w:val="1"/>
        </w:numPr>
        <w:tabs>
          <w:tab w:val="left" w:pos="1370"/>
        </w:tabs>
        <w:spacing w:line="322" w:lineRule="exact"/>
        <w:ind w:left="1369" w:hanging="554"/>
        <w:rPr>
          <w:lang w:val="en-US"/>
        </w:rPr>
      </w:pPr>
      <w:r w:rsidRPr="006A08E9">
        <w:rPr>
          <w:color w:val="313131"/>
          <w:sz w:val="26"/>
          <w:lang w:val="en-US"/>
        </w:rPr>
        <w:t>How many jobs and the type of qualification are expected to</w:t>
      </w:r>
      <w:r>
        <w:rPr>
          <w:color w:val="313131"/>
          <w:sz w:val="26"/>
          <w:lang w:val="en-US"/>
        </w:rPr>
        <w:t xml:space="preserve"> create? </w:t>
      </w:r>
    </w:p>
    <w:p w14:paraId="7E1EF8B7" w14:textId="07F0E121" w:rsidR="00FE48D1" w:rsidRPr="006A08E9" w:rsidRDefault="008E01E2">
      <w:pPr>
        <w:pStyle w:val="Ttulo2"/>
        <w:spacing w:before="14"/>
        <w:rPr>
          <w:color w:val="313131"/>
          <w:lang w:val="en-US"/>
        </w:rPr>
      </w:pPr>
      <w:r w:rsidRPr="006A08E9">
        <w:rPr>
          <w:color w:val="313131"/>
          <w:lang w:val="en-US"/>
        </w:rPr>
        <w:t>(</w:t>
      </w:r>
      <w:r w:rsidR="006A08E9" w:rsidRPr="006A08E9">
        <w:rPr>
          <w:color w:val="313131"/>
          <w:lang w:val="en-US"/>
        </w:rPr>
        <w:t>also indicate the number of direct and indirect jobs</w:t>
      </w:r>
      <w:r w:rsidRPr="006A08E9">
        <w:rPr>
          <w:color w:val="313131"/>
          <w:lang w:val="en-US"/>
        </w:rPr>
        <w:t>)</w:t>
      </w:r>
    </w:p>
    <w:p w14:paraId="3EF959B3" w14:textId="77777777" w:rsidR="006A08E9" w:rsidRPr="006A08E9" w:rsidRDefault="006A08E9">
      <w:pPr>
        <w:pStyle w:val="Ttulo2"/>
        <w:spacing w:before="14"/>
        <w:rPr>
          <w:lang w:val="en-US"/>
        </w:rPr>
      </w:pPr>
    </w:p>
    <w:p w14:paraId="05387DA5" w14:textId="77777777" w:rsidR="00FE48D1" w:rsidRPr="006A08E9" w:rsidRDefault="00FE48D1">
      <w:pPr>
        <w:rPr>
          <w:lang w:val="en-US"/>
        </w:rPr>
        <w:sectPr w:rsidR="00FE48D1" w:rsidRPr="006A08E9">
          <w:type w:val="continuous"/>
          <w:pgSz w:w="11900" w:h="16840"/>
          <w:pgMar w:top="1340" w:right="840" w:bottom="280" w:left="400" w:header="720" w:footer="720" w:gutter="0"/>
          <w:cols w:space="720"/>
        </w:sectPr>
      </w:pPr>
    </w:p>
    <w:p w14:paraId="6338CB7A" w14:textId="77777777" w:rsidR="00FE48D1" w:rsidRPr="006A08E9" w:rsidRDefault="00FE48D1">
      <w:pPr>
        <w:pStyle w:val="Corpodetexto"/>
        <w:rPr>
          <w:sz w:val="13"/>
          <w:lang w:val="en-US"/>
        </w:rPr>
      </w:pPr>
    </w:p>
    <w:p w14:paraId="14E2EB6D" w14:textId="34219A72" w:rsidR="00FE48D1" w:rsidRPr="002D0B69" w:rsidRDefault="002D0B69">
      <w:pPr>
        <w:pStyle w:val="PargrafodaLista"/>
        <w:numPr>
          <w:ilvl w:val="1"/>
          <w:numId w:val="1"/>
        </w:numPr>
        <w:tabs>
          <w:tab w:val="left" w:pos="1393"/>
        </w:tabs>
        <w:spacing w:before="48"/>
        <w:ind w:left="1392"/>
        <w:rPr>
          <w:rFonts w:ascii="Calibri"/>
          <w:color w:val="313131"/>
          <w:sz w:val="26"/>
          <w:lang w:val="en-US"/>
        </w:rPr>
      </w:pPr>
      <w:r w:rsidRPr="002D0B69">
        <w:rPr>
          <w:rFonts w:ascii="Calibri"/>
          <w:color w:val="313131"/>
          <w:w w:val="110"/>
          <w:sz w:val="26"/>
          <w:lang w:val="en-US"/>
        </w:rPr>
        <w:t>What is the timeline of the project</w:t>
      </w:r>
      <w:r w:rsidR="008E01E2" w:rsidRPr="002D0B69">
        <w:rPr>
          <w:rFonts w:ascii="Calibri"/>
          <w:color w:val="313131"/>
          <w:w w:val="110"/>
          <w:sz w:val="26"/>
          <w:lang w:val="en-US"/>
        </w:rPr>
        <w:t>?</w:t>
      </w:r>
    </w:p>
    <w:p w14:paraId="606E81D9" w14:textId="7E661510" w:rsidR="00FE48D1" w:rsidRPr="002D0B69" w:rsidRDefault="008E01E2">
      <w:pPr>
        <w:pStyle w:val="Corpodetexto"/>
        <w:spacing w:before="3" w:line="259" w:lineRule="auto"/>
        <w:ind w:left="833" w:hanging="2"/>
        <w:rPr>
          <w:lang w:val="en-US"/>
        </w:rPr>
      </w:pPr>
      <w:r w:rsidRPr="002D0B69">
        <w:rPr>
          <w:color w:val="313131"/>
          <w:w w:val="105"/>
          <w:lang w:val="en-US"/>
        </w:rPr>
        <w:t>(t</w:t>
      </w:r>
      <w:r w:rsidR="002D0B69" w:rsidRPr="002D0B69">
        <w:rPr>
          <w:color w:val="313131"/>
          <w:w w:val="105"/>
          <w:lang w:val="en-US"/>
        </w:rPr>
        <w:t>ime for construction and commissioning/work and what are the key dates for implementati</w:t>
      </w:r>
      <w:r w:rsidR="002D0B69">
        <w:rPr>
          <w:color w:val="313131"/>
          <w:w w:val="105"/>
          <w:lang w:val="en-US"/>
        </w:rPr>
        <w:t>on of the project</w:t>
      </w:r>
      <w:r w:rsidRPr="002D0B69">
        <w:rPr>
          <w:color w:val="313131"/>
          <w:w w:val="105"/>
          <w:lang w:val="en-US"/>
        </w:rPr>
        <w:t>)</w:t>
      </w:r>
    </w:p>
    <w:p w14:paraId="0A784617" w14:textId="77777777" w:rsidR="00FE48D1" w:rsidRPr="002D0B69" w:rsidRDefault="00FE48D1">
      <w:pPr>
        <w:pStyle w:val="Corpodetexto"/>
        <w:rPr>
          <w:sz w:val="28"/>
          <w:lang w:val="en-US"/>
        </w:rPr>
      </w:pPr>
    </w:p>
    <w:p w14:paraId="4325952E" w14:textId="77777777" w:rsidR="00FE48D1" w:rsidRPr="002D0B69" w:rsidRDefault="00FE48D1">
      <w:pPr>
        <w:pStyle w:val="Corpodetexto"/>
        <w:rPr>
          <w:sz w:val="28"/>
          <w:lang w:val="en-US"/>
        </w:rPr>
      </w:pPr>
    </w:p>
    <w:p w14:paraId="13D8E1BA" w14:textId="77777777" w:rsidR="00FE48D1" w:rsidRPr="002D0B69" w:rsidRDefault="00FE48D1">
      <w:pPr>
        <w:pStyle w:val="Corpodetexto"/>
        <w:rPr>
          <w:sz w:val="28"/>
          <w:lang w:val="en-US"/>
        </w:rPr>
      </w:pPr>
    </w:p>
    <w:p w14:paraId="02585226" w14:textId="77777777" w:rsidR="00FE48D1" w:rsidRPr="002D0B69" w:rsidRDefault="00FE48D1">
      <w:pPr>
        <w:pStyle w:val="Corpodetexto"/>
        <w:rPr>
          <w:sz w:val="28"/>
          <w:lang w:val="en-US"/>
        </w:rPr>
      </w:pPr>
    </w:p>
    <w:p w14:paraId="11542A6A" w14:textId="77777777" w:rsidR="00FE48D1" w:rsidRPr="002D0B69" w:rsidRDefault="00FE48D1">
      <w:pPr>
        <w:pStyle w:val="Corpodetexto"/>
        <w:rPr>
          <w:sz w:val="28"/>
          <w:lang w:val="en-US"/>
        </w:rPr>
      </w:pPr>
    </w:p>
    <w:p w14:paraId="64EBD73C" w14:textId="4AA5A1AB" w:rsidR="00FE48D1" w:rsidRPr="002D0B69" w:rsidRDefault="001C3A07">
      <w:pPr>
        <w:pStyle w:val="Corpodetexto"/>
        <w:spacing w:before="8"/>
        <w:rPr>
          <w:sz w:val="23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12A5F" wp14:editId="6977AF8A">
                <wp:simplePos x="0" y="0"/>
                <wp:positionH relativeFrom="column">
                  <wp:posOffset>-130175</wp:posOffset>
                </wp:positionH>
                <wp:positionV relativeFrom="paragraph">
                  <wp:posOffset>175895</wp:posOffset>
                </wp:positionV>
                <wp:extent cx="409575" cy="4286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A2E04" w14:textId="612DB8DD" w:rsidR="001C3A07" w:rsidRPr="00750100" w:rsidRDefault="00112AE0" w:rsidP="00750100">
                            <w:pPr>
                              <w:pStyle w:val="Corpodetexto"/>
                              <w:rPr>
                                <w:sz w:val="20"/>
                                <w:szCs w:val="20"/>
                              </w:rPr>
                            </w:pPr>
                            <w:r w:rsidRPr="0075010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12A5F" id="Oval 4" o:spid="_x0000_s1026" style="position:absolute;margin-left:-10.25pt;margin-top:13.85pt;width:3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" fillcolor="#1c1a10 [334]" stroked="f" strokeweight="2pt">
                <v:textbox>
                  <w:txbxContent>
                    <w:p w14:paraId="364A2E04" w14:textId="612DB8DD" w:rsidR="001C3A07" w:rsidRPr="00750100" w:rsidRDefault="00112AE0" w:rsidP="00750100">
                      <w:pPr>
                        <w:pStyle w:val="Corpodetexto"/>
                        <w:rPr>
                          <w:sz w:val="20"/>
                          <w:szCs w:val="20"/>
                        </w:rPr>
                      </w:pPr>
                      <w:r w:rsidRPr="00750100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46AD0884" w14:textId="7A803B5E" w:rsidR="00FE48D1" w:rsidRPr="00EF528E" w:rsidRDefault="008E01E2" w:rsidP="00EF528E">
      <w:pPr>
        <w:pStyle w:val="Corpodetexto"/>
      </w:pP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"/>
          <w:sz w:val="20"/>
        </w:rPr>
        <w:t xml:space="preserve"> </w:t>
      </w:r>
      <w:r w:rsidR="001C3A07">
        <w:rPr>
          <w:rFonts w:ascii="Times New Roman"/>
          <w:spacing w:val="-1"/>
          <w:sz w:val="20"/>
        </w:rPr>
        <w:t xml:space="preserve">   </w:t>
      </w:r>
      <w:r w:rsidR="00EF528E">
        <w:rPr>
          <w:rFonts w:ascii="Times New Roman"/>
          <w:spacing w:val="-1"/>
          <w:sz w:val="20"/>
        </w:rPr>
        <w:t xml:space="preserve">   </w:t>
      </w:r>
      <w:r w:rsidR="001C3A07" w:rsidRPr="00EF528E">
        <w:t>LAND DIVISION P</w:t>
      </w:r>
      <w:r w:rsidRPr="00EF528E">
        <w:t>ROJE</w:t>
      </w:r>
      <w:r w:rsidR="001C3A07" w:rsidRPr="00EF528E">
        <w:t>C</w:t>
      </w:r>
      <w:r w:rsidRPr="00EF528E">
        <w:t>T</w:t>
      </w:r>
    </w:p>
    <w:p w14:paraId="772C831F" w14:textId="3AD5FAF3" w:rsidR="00FE48D1" w:rsidRPr="002A0DB6" w:rsidRDefault="008E01E2">
      <w:pPr>
        <w:pStyle w:val="Corpodetexto"/>
        <w:spacing w:before="322"/>
        <w:ind w:left="837"/>
        <w:rPr>
          <w:lang w:val="en-US"/>
        </w:rPr>
      </w:pPr>
      <w:r w:rsidRPr="002A0DB6">
        <w:rPr>
          <w:color w:val="313131"/>
          <w:lang w:val="en-US"/>
        </w:rPr>
        <w:t xml:space="preserve">3.1. </w:t>
      </w:r>
      <w:r w:rsidR="002A0DB6" w:rsidRPr="002A0DB6">
        <w:rPr>
          <w:color w:val="313131"/>
          <w:lang w:val="en-US"/>
        </w:rPr>
        <w:t xml:space="preserve">Implantation total area / areas by uses adopted (i.e. construction </w:t>
      </w:r>
      <w:proofErr w:type="spellStart"/>
      <w:proofErr w:type="gramStart"/>
      <w:r w:rsidR="002A0DB6" w:rsidRPr="002A0DB6">
        <w:rPr>
          <w:color w:val="313131"/>
          <w:lang w:val="en-US"/>
        </w:rPr>
        <w:t>areas,green</w:t>
      </w:r>
      <w:proofErr w:type="spellEnd"/>
      <w:proofErr w:type="gramEnd"/>
      <w:r w:rsidR="002A0DB6" w:rsidRPr="002A0DB6">
        <w:rPr>
          <w:color w:val="313131"/>
          <w:lang w:val="en-US"/>
        </w:rPr>
        <w:t xml:space="preserve"> </w:t>
      </w:r>
      <w:r w:rsidR="002A0DB6">
        <w:rPr>
          <w:color w:val="313131"/>
          <w:lang w:val="en-US"/>
        </w:rPr>
        <w:t>a</w:t>
      </w:r>
      <w:r w:rsidR="002A0DB6" w:rsidRPr="002A0DB6">
        <w:rPr>
          <w:color w:val="313131"/>
          <w:lang w:val="en-US"/>
        </w:rPr>
        <w:t xml:space="preserve">reas, parking </w:t>
      </w:r>
      <w:r w:rsidR="002A0DB6">
        <w:rPr>
          <w:color w:val="313131"/>
          <w:lang w:val="en-US"/>
        </w:rPr>
        <w:t>a</w:t>
      </w:r>
      <w:r w:rsidR="002A0DB6" w:rsidRPr="002A0DB6">
        <w:rPr>
          <w:color w:val="313131"/>
          <w:lang w:val="en-US"/>
        </w:rPr>
        <w:t xml:space="preserve">reas) </w:t>
      </w:r>
    </w:p>
    <w:p w14:paraId="01AF2DEF" w14:textId="77777777" w:rsidR="00FE48D1" w:rsidRPr="002A0DB6" w:rsidRDefault="00FE48D1">
      <w:pPr>
        <w:pStyle w:val="Corpodetexto"/>
        <w:rPr>
          <w:sz w:val="28"/>
          <w:lang w:val="en-US"/>
        </w:rPr>
      </w:pPr>
    </w:p>
    <w:p w14:paraId="3881CC11" w14:textId="77777777" w:rsidR="00FE48D1" w:rsidRPr="002A0DB6" w:rsidRDefault="00FE48D1">
      <w:pPr>
        <w:pStyle w:val="Corpodetexto"/>
        <w:rPr>
          <w:sz w:val="28"/>
          <w:lang w:val="en-US"/>
        </w:rPr>
      </w:pPr>
    </w:p>
    <w:p w14:paraId="667E8264" w14:textId="77777777" w:rsidR="00FE48D1" w:rsidRPr="002A0DB6" w:rsidRDefault="00FE48D1">
      <w:pPr>
        <w:pStyle w:val="Corpodetexto"/>
        <w:rPr>
          <w:sz w:val="28"/>
          <w:lang w:val="en-US"/>
        </w:rPr>
      </w:pPr>
    </w:p>
    <w:p w14:paraId="1E5D1B7C" w14:textId="77777777" w:rsidR="00FE48D1" w:rsidRPr="002A0DB6" w:rsidRDefault="00FE48D1">
      <w:pPr>
        <w:pStyle w:val="Corpodetexto"/>
        <w:rPr>
          <w:sz w:val="28"/>
          <w:lang w:val="en-US"/>
        </w:rPr>
      </w:pPr>
    </w:p>
    <w:p w14:paraId="74F41FC3" w14:textId="697C82F6" w:rsidR="00FE48D1" w:rsidRPr="002A0DB6" w:rsidRDefault="00750100">
      <w:pPr>
        <w:pStyle w:val="Corpodetexto"/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E378" wp14:editId="37F94D72">
                <wp:simplePos x="0" y="0"/>
                <wp:positionH relativeFrom="column">
                  <wp:posOffset>-82549</wp:posOffset>
                </wp:positionH>
                <wp:positionV relativeFrom="paragraph">
                  <wp:posOffset>244474</wp:posOffset>
                </wp:positionV>
                <wp:extent cx="361950" cy="40957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05270" w14:textId="77777777" w:rsidR="001C3A07" w:rsidRPr="00750100" w:rsidRDefault="001C3A07" w:rsidP="00750100">
                            <w:pPr>
                              <w:pStyle w:val="Corpodetexto"/>
                              <w:rPr>
                                <w:sz w:val="20"/>
                                <w:szCs w:val="20"/>
                              </w:rPr>
                            </w:pPr>
                            <w:r w:rsidRPr="0075010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3E378" id="Oval 2" o:spid="_x0000_s1027" style="position:absolute;margin-left:-6.5pt;margin-top:19.25pt;width:2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" fillcolor="#1c1a10 [334]" stroked="f" strokeweight="2pt">
                <v:textbox>
                  <w:txbxContent>
                    <w:p w14:paraId="32705270" w14:textId="77777777" w:rsidR="001C3A07" w:rsidRPr="00750100" w:rsidRDefault="001C3A07" w:rsidP="00750100">
                      <w:pPr>
                        <w:pStyle w:val="Corpodetexto"/>
                        <w:rPr>
                          <w:sz w:val="20"/>
                          <w:szCs w:val="20"/>
                        </w:rPr>
                      </w:pPr>
                      <w:r w:rsidRPr="00750100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54737320" w14:textId="24727C5D" w:rsidR="00FE48D1" w:rsidRDefault="008E01E2">
      <w:pPr>
        <w:spacing w:before="188"/>
        <w:ind w:left="137"/>
        <w:rPr>
          <w:sz w:val="27"/>
        </w:rPr>
      </w:pPr>
      <w:r w:rsidRPr="002A0DB6">
        <w:rPr>
          <w:rFonts w:ascii="Times New Roman"/>
          <w:sz w:val="20"/>
          <w:lang w:val="en-US"/>
        </w:rPr>
        <w:t xml:space="preserve">   </w:t>
      </w:r>
      <w:r w:rsidRPr="002A0DB6">
        <w:rPr>
          <w:rFonts w:ascii="Times New Roman"/>
          <w:spacing w:val="-6"/>
          <w:sz w:val="20"/>
          <w:lang w:val="en-US"/>
        </w:rPr>
        <w:t xml:space="preserve"> </w:t>
      </w:r>
      <w:r w:rsidR="001C3A07" w:rsidRPr="002A0DB6">
        <w:rPr>
          <w:rFonts w:ascii="Times New Roman"/>
          <w:spacing w:val="-6"/>
          <w:sz w:val="20"/>
          <w:lang w:val="en-US"/>
        </w:rPr>
        <w:t xml:space="preserve">     </w:t>
      </w:r>
      <w:r w:rsidR="00EF528E">
        <w:rPr>
          <w:rFonts w:ascii="Times New Roman"/>
          <w:spacing w:val="-6"/>
          <w:sz w:val="20"/>
          <w:lang w:val="en-US"/>
        </w:rPr>
        <w:t xml:space="preserve"> </w:t>
      </w:r>
      <w:r>
        <w:rPr>
          <w:color w:val="313131"/>
          <w:w w:val="105"/>
          <w:sz w:val="27"/>
        </w:rPr>
        <w:t>UTILI</w:t>
      </w:r>
      <w:r w:rsidR="002A0DB6">
        <w:rPr>
          <w:color w:val="313131"/>
          <w:w w:val="105"/>
          <w:sz w:val="27"/>
        </w:rPr>
        <w:t xml:space="preserve">TIES </w:t>
      </w:r>
    </w:p>
    <w:p w14:paraId="6C14730E" w14:textId="01DE1463" w:rsidR="00FE48D1" w:rsidRPr="002A0DB6" w:rsidRDefault="008E01E2">
      <w:pPr>
        <w:pStyle w:val="Ttulo2"/>
        <w:spacing w:before="313" w:line="249" w:lineRule="auto"/>
        <w:ind w:left="832" w:firstLine="2"/>
        <w:rPr>
          <w:lang w:val="en-US"/>
        </w:rPr>
      </w:pPr>
      <w:r w:rsidRPr="002A0DB6">
        <w:rPr>
          <w:color w:val="333333"/>
          <w:lang w:val="en-US"/>
        </w:rPr>
        <w:t>4.1. Ref</w:t>
      </w:r>
      <w:r w:rsidR="002A0DB6" w:rsidRPr="002A0DB6">
        <w:rPr>
          <w:color w:val="333333"/>
          <w:lang w:val="en-US"/>
        </w:rPr>
        <w:t>er the most relevant utilities (need for water / power / communication</w:t>
      </w:r>
      <w:r w:rsidRPr="002A0DB6">
        <w:rPr>
          <w:color w:val="333333"/>
          <w:lang w:val="en-US"/>
        </w:rPr>
        <w:t>)</w:t>
      </w:r>
    </w:p>
    <w:p w14:paraId="678ED785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6DEEF7D5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03A6A383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2ADB9941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45932316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38B5DFFB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345E639F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24209086" w14:textId="77777777" w:rsidR="00FE48D1" w:rsidRPr="002A0DB6" w:rsidRDefault="00FE48D1">
      <w:pPr>
        <w:pStyle w:val="Corpodetexto"/>
        <w:rPr>
          <w:sz w:val="30"/>
          <w:lang w:val="en-US"/>
        </w:rPr>
      </w:pPr>
    </w:p>
    <w:p w14:paraId="10551C48" w14:textId="50D2EA08" w:rsidR="00FE48D1" w:rsidRPr="002A0DB6" w:rsidRDefault="002A0DB6">
      <w:pPr>
        <w:spacing w:before="249"/>
        <w:ind w:left="2279" w:right="1567"/>
        <w:jc w:val="center"/>
        <w:rPr>
          <w:rFonts w:ascii="Calibri" w:hAnsi="Calibri"/>
          <w:sz w:val="27"/>
          <w:lang w:val="en-US"/>
        </w:rPr>
      </w:pPr>
      <w:r w:rsidRPr="002A0DB6">
        <w:rPr>
          <w:rFonts w:ascii="Calibri" w:hAnsi="Calibri"/>
          <w:color w:val="333333"/>
          <w:w w:val="110"/>
          <w:sz w:val="27"/>
          <w:lang w:val="en-US"/>
        </w:rPr>
        <w:t xml:space="preserve">Questions on filling? </w:t>
      </w:r>
      <w:r w:rsidR="008E01E2" w:rsidRPr="002A0DB6">
        <w:rPr>
          <w:rFonts w:ascii="Calibri" w:hAnsi="Calibri"/>
          <w:color w:val="333333"/>
          <w:w w:val="110"/>
          <w:sz w:val="27"/>
          <w:lang w:val="en-US"/>
        </w:rPr>
        <w:t>Contact +351 269 630 700</w:t>
      </w:r>
    </w:p>
    <w:p w14:paraId="2C2AA117" w14:textId="77777777" w:rsidR="00FE48D1" w:rsidRPr="002A0DB6" w:rsidRDefault="00FE48D1">
      <w:pPr>
        <w:pStyle w:val="Corpodetexto"/>
        <w:spacing w:before="7"/>
        <w:rPr>
          <w:rFonts w:ascii="Calibri"/>
          <w:sz w:val="25"/>
          <w:lang w:val="en-US"/>
        </w:rPr>
      </w:pPr>
    </w:p>
    <w:p w14:paraId="7A72CC43" w14:textId="18D99441" w:rsidR="00FE48D1" w:rsidRPr="002A0DB6" w:rsidRDefault="008E01E2">
      <w:pPr>
        <w:ind w:left="2265" w:right="1567"/>
        <w:jc w:val="center"/>
        <w:rPr>
          <w:sz w:val="27"/>
          <w:lang w:val="en-US"/>
        </w:rPr>
      </w:pPr>
      <w:r w:rsidRPr="002A0DB6">
        <w:rPr>
          <w:color w:val="333333"/>
          <w:sz w:val="27"/>
          <w:lang w:val="en-US"/>
        </w:rPr>
        <w:t>A</w:t>
      </w:r>
      <w:r w:rsidR="002A0DB6" w:rsidRPr="002A0DB6">
        <w:rPr>
          <w:color w:val="333333"/>
          <w:sz w:val="27"/>
          <w:lang w:val="en-US"/>
        </w:rPr>
        <w:t>fter completing, send the completed form to</w:t>
      </w:r>
      <w:r w:rsidR="002A0DB6">
        <w:rPr>
          <w:color w:val="333333"/>
          <w:sz w:val="27"/>
          <w:lang w:val="en-US"/>
        </w:rPr>
        <w:t xml:space="preserve"> the email:</w:t>
      </w:r>
    </w:p>
    <w:p w14:paraId="21132F89" w14:textId="5DD9FA56" w:rsidR="00FE48D1" w:rsidRDefault="008E01E2">
      <w:pPr>
        <w:pStyle w:val="Corpodetexto"/>
        <w:spacing w:before="16"/>
        <w:ind w:left="2272" w:right="1567"/>
        <w:jc w:val="center"/>
      </w:pPr>
      <w:r>
        <w:rPr>
          <w:color w:val="333333"/>
          <w:w w:val="105"/>
        </w:rPr>
        <w:t xml:space="preserve"> </w:t>
      </w:r>
      <w:hyperlink r:id="rId13">
        <w:r>
          <w:rPr>
            <w:color w:val="333333"/>
            <w:w w:val="105"/>
          </w:rPr>
          <w:t>zils@globalparques.pt</w:t>
        </w:r>
      </w:hyperlink>
    </w:p>
    <w:p w14:paraId="781364B8" w14:textId="77777777" w:rsidR="00FE48D1" w:rsidRDefault="00FE48D1">
      <w:pPr>
        <w:pStyle w:val="Corpodetexto"/>
        <w:rPr>
          <w:sz w:val="28"/>
        </w:rPr>
      </w:pPr>
    </w:p>
    <w:p w14:paraId="1B0BF1C3" w14:textId="77777777" w:rsidR="00FE48D1" w:rsidRDefault="00FE48D1">
      <w:pPr>
        <w:pStyle w:val="Corpodetexto"/>
        <w:rPr>
          <w:sz w:val="28"/>
        </w:rPr>
      </w:pPr>
    </w:p>
    <w:p w14:paraId="344696B0" w14:textId="77777777" w:rsidR="00FE48D1" w:rsidRDefault="00FE48D1">
      <w:pPr>
        <w:pStyle w:val="Corpodetexto"/>
        <w:rPr>
          <w:sz w:val="28"/>
        </w:rPr>
      </w:pPr>
    </w:p>
    <w:p w14:paraId="130FB768" w14:textId="77777777" w:rsidR="00FE48D1" w:rsidRDefault="00FE48D1">
      <w:pPr>
        <w:pStyle w:val="Corpodetexto"/>
        <w:rPr>
          <w:sz w:val="28"/>
        </w:rPr>
      </w:pPr>
    </w:p>
    <w:p w14:paraId="5CFBBF9C" w14:textId="77777777" w:rsidR="00FE48D1" w:rsidRDefault="008E01E2">
      <w:pPr>
        <w:spacing w:before="188"/>
        <w:ind w:left="1999" w:right="1567"/>
        <w:jc w:val="center"/>
        <w:rPr>
          <w:sz w:val="21"/>
        </w:rPr>
      </w:pPr>
      <w:proofErr w:type="spellStart"/>
      <w:r>
        <w:rPr>
          <w:color w:val="595959"/>
          <w:w w:val="85"/>
          <w:sz w:val="21"/>
        </w:rPr>
        <w:t>Zils</w:t>
      </w:r>
      <w:proofErr w:type="spellEnd"/>
      <w:r>
        <w:rPr>
          <w:color w:val="595959"/>
          <w:w w:val="85"/>
          <w:sz w:val="21"/>
        </w:rPr>
        <w:t xml:space="preserve"> </w:t>
      </w:r>
      <w:r>
        <w:rPr>
          <w:color w:val="828282"/>
          <w:w w:val="85"/>
          <w:sz w:val="21"/>
        </w:rPr>
        <w:t>Global</w:t>
      </w:r>
      <w:r>
        <w:rPr>
          <w:color w:val="828282"/>
          <w:spacing w:val="8"/>
          <w:w w:val="85"/>
          <w:sz w:val="21"/>
        </w:rPr>
        <w:t xml:space="preserve"> </w:t>
      </w:r>
      <w:r>
        <w:rPr>
          <w:color w:val="858585"/>
          <w:w w:val="85"/>
          <w:sz w:val="21"/>
        </w:rPr>
        <w:t>Parques</w:t>
      </w:r>
    </w:p>
    <w:p w14:paraId="40F2B1AB" w14:textId="77777777" w:rsidR="00FE48D1" w:rsidRDefault="008E01E2">
      <w:pPr>
        <w:spacing w:before="30"/>
        <w:ind w:left="2012" w:right="1567"/>
        <w:jc w:val="center"/>
        <w:rPr>
          <w:sz w:val="9"/>
        </w:rPr>
      </w:pPr>
      <w:r>
        <w:rPr>
          <w:color w:val="4F4F4F"/>
          <w:w w:val="105"/>
          <w:sz w:val="9"/>
        </w:rPr>
        <w:t xml:space="preserve">Zona </w:t>
      </w:r>
      <w:r>
        <w:rPr>
          <w:color w:val="4B4B4B"/>
          <w:w w:val="105"/>
          <w:sz w:val="9"/>
        </w:rPr>
        <w:t xml:space="preserve">Industrial </w:t>
      </w:r>
      <w:r>
        <w:rPr>
          <w:color w:val="565656"/>
          <w:w w:val="105"/>
          <w:sz w:val="9"/>
        </w:rPr>
        <w:t xml:space="preserve">e </w:t>
      </w:r>
      <w:proofErr w:type="gramStart"/>
      <w:r>
        <w:rPr>
          <w:color w:val="4D4D4D"/>
          <w:w w:val="105"/>
          <w:sz w:val="9"/>
        </w:rPr>
        <w:t xml:space="preserve">Logística  </w:t>
      </w:r>
      <w:r>
        <w:rPr>
          <w:color w:val="545454"/>
          <w:w w:val="105"/>
          <w:sz w:val="9"/>
        </w:rPr>
        <w:t>de</w:t>
      </w:r>
      <w:proofErr w:type="gramEnd"/>
      <w:r>
        <w:rPr>
          <w:color w:val="545454"/>
          <w:spacing w:val="-15"/>
          <w:w w:val="105"/>
          <w:sz w:val="9"/>
        </w:rPr>
        <w:t xml:space="preserve"> </w:t>
      </w:r>
      <w:r>
        <w:rPr>
          <w:color w:val="4B4B4B"/>
          <w:w w:val="105"/>
          <w:sz w:val="9"/>
        </w:rPr>
        <w:t>Sines</w:t>
      </w:r>
    </w:p>
    <w:p w14:paraId="3996B979" w14:textId="77777777" w:rsidR="00FE48D1" w:rsidRDefault="00FE48D1">
      <w:pPr>
        <w:pStyle w:val="Corpodetexto"/>
        <w:spacing w:before="5"/>
        <w:rPr>
          <w:sz w:val="14"/>
        </w:rPr>
      </w:pPr>
    </w:p>
    <w:p w14:paraId="66563451" w14:textId="5552651B" w:rsidR="00FE48D1" w:rsidRPr="00D30B43" w:rsidRDefault="00D30B43">
      <w:pPr>
        <w:spacing w:line="206" w:lineRule="auto"/>
        <w:ind w:left="2303" w:right="1858" w:firstLine="14"/>
        <w:jc w:val="center"/>
        <w:rPr>
          <w:sz w:val="20"/>
          <w:szCs w:val="20"/>
        </w:rPr>
      </w:pPr>
      <w:proofErr w:type="spellStart"/>
      <w:r w:rsidRPr="00D30B43">
        <w:rPr>
          <w:w w:val="95"/>
          <w:sz w:val="20"/>
          <w:szCs w:val="20"/>
        </w:rPr>
        <w:t>aicep</w:t>
      </w:r>
      <w:proofErr w:type="spellEnd"/>
      <w:r w:rsidR="008E01E2" w:rsidRPr="00D30B43">
        <w:rPr>
          <w:color w:val="1F1F1F"/>
          <w:w w:val="95"/>
          <w:sz w:val="20"/>
          <w:szCs w:val="20"/>
        </w:rPr>
        <w:t xml:space="preserve"> Global Parques </w:t>
      </w:r>
      <w:r w:rsidR="008E01E2" w:rsidRPr="00D30B43">
        <w:rPr>
          <w:color w:val="1F1F1F"/>
          <w:w w:val="80"/>
          <w:sz w:val="20"/>
          <w:szCs w:val="20"/>
        </w:rPr>
        <w:t xml:space="preserve">— </w:t>
      </w:r>
      <w:r w:rsidR="008E01E2" w:rsidRPr="00D30B43">
        <w:rPr>
          <w:color w:val="1F1F1F"/>
          <w:w w:val="95"/>
          <w:sz w:val="20"/>
          <w:szCs w:val="20"/>
        </w:rPr>
        <w:t xml:space="preserve">Gestão de Áreas Empresariais e Serviços, S.A. </w:t>
      </w:r>
      <w:r w:rsidR="008E01E2" w:rsidRPr="00D30B43">
        <w:rPr>
          <w:color w:val="1F1F1F"/>
          <w:sz w:val="20"/>
          <w:szCs w:val="20"/>
        </w:rPr>
        <w:t>ZILS</w:t>
      </w:r>
      <w:r w:rsidR="008E01E2" w:rsidRPr="00D30B43">
        <w:rPr>
          <w:color w:val="1F1F1F"/>
          <w:spacing w:val="-28"/>
          <w:sz w:val="20"/>
          <w:szCs w:val="20"/>
        </w:rPr>
        <w:t xml:space="preserve"> </w:t>
      </w:r>
      <w:r w:rsidR="008E01E2" w:rsidRPr="00D30B43">
        <w:rPr>
          <w:color w:val="1F1F1F"/>
          <w:w w:val="80"/>
          <w:sz w:val="20"/>
          <w:szCs w:val="20"/>
        </w:rPr>
        <w:t>—</w:t>
      </w:r>
      <w:r w:rsidR="008E01E2" w:rsidRPr="00D30B43">
        <w:rPr>
          <w:color w:val="1F1F1F"/>
          <w:spacing w:val="-18"/>
          <w:w w:val="80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SINES,</w:t>
      </w:r>
      <w:r w:rsidR="008E01E2" w:rsidRPr="00D30B43">
        <w:rPr>
          <w:color w:val="1F1F1F"/>
          <w:spacing w:val="-32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Edifício</w:t>
      </w:r>
      <w:r w:rsidR="008E01E2" w:rsidRPr="00D30B43">
        <w:rPr>
          <w:color w:val="1F1F1F"/>
          <w:spacing w:val="-27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ZILS,</w:t>
      </w:r>
      <w:r w:rsidR="008E01E2" w:rsidRPr="00D30B43">
        <w:rPr>
          <w:color w:val="1F1F1F"/>
          <w:spacing w:val="-31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Monte</w:t>
      </w:r>
      <w:r w:rsidR="008E01E2" w:rsidRPr="00D30B43">
        <w:rPr>
          <w:color w:val="1F1F1F"/>
          <w:spacing w:val="-30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Feio,</w:t>
      </w:r>
      <w:r w:rsidR="008E01E2" w:rsidRPr="00D30B43">
        <w:rPr>
          <w:color w:val="1F1F1F"/>
          <w:spacing w:val="-31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Apartado</w:t>
      </w:r>
      <w:r w:rsidR="008E01E2" w:rsidRPr="00D30B43">
        <w:rPr>
          <w:color w:val="1F1F1F"/>
          <w:spacing w:val="-26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168,</w:t>
      </w:r>
      <w:r w:rsidR="008E01E2" w:rsidRPr="00D30B43">
        <w:rPr>
          <w:color w:val="1F1F1F"/>
          <w:spacing w:val="-33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7520-</w:t>
      </w:r>
      <w:r w:rsidR="008E01E2" w:rsidRPr="00D30B43">
        <w:rPr>
          <w:color w:val="1F1F1F"/>
          <w:spacing w:val="-50"/>
          <w:sz w:val="20"/>
          <w:szCs w:val="20"/>
        </w:rPr>
        <w:t xml:space="preserve"> </w:t>
      </w:r>
      <w:r w:rsidR="008E01E2" w:rsidRPr="00D30B43">
        <w:rPr>
          <w:sz w:val="20"/>
          <w:szCs w:val="20"/>
        </w:rPr>
        <w:t>064</w:t>
      </w:r>
      <w:r w:rsidR="008E01E2" w:rsidRPr="00D30B43">
        <w:rPr>
          <w:spacing w:val="-12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Sines Tel. +351 269 630</w:t>
      </w:r>
      <w:r w:rsidR="008E01E2" w:rsidRPr="00D30B43">
        <w:rPr>
          <w:color w:val="1F1F1F"/>
          <w:spacing w:val="39"/>
          <w:sz w:val="20"/>
          <w:szCs w:val="20"/>
        </w:rPr>
        <w:t xml:space="preserve"> </w:t>
      </w:r>
      <w:r w:rsidR="008E01E2" w:rsidRPr="00D30B43">
        <w:rPr>
          <w:color w:val="1F1F1F"/>
          <w:sz w:val="20"/>
          <w:szCs w:val="20"/>
        </w:rPr>
        <w:t>700</w:t>
      </w:r>
    </w:p>
    <w:p w14:paraId="1421EDB5" w14:textId="77777777" w:rsidR="00FE48D1" w:rsidRPr="00D30B43" w:rsidRDefault="00EF528E">
      <w:pPr>
        <w:spacing w:line="222" w:lineRule="exact"/>
        <w:ind w:left="1996" w:right="1567"/>
        <w:jc w:val="center"/>
        <w:rPr>
          <w:sz w:val="20"/>
          <w:szCs w:val="20"/>
        </w:rPr>
      </w:pPr>
      <w:hyperlink r:id="rId14">
        <w:r w:rsidR="008E01E2" w:rsidRPr="00D30B43">
          <w:rPr>
            <w:color w:val="1F1F1F"/>
            <w:sz w:val="20"/>
            <w:szCs w:val="20"/>
          </w:rPr>
          <w:t xml:space="preserve">zils@globalparques.pt </w:t>
        </w:r>
      </w:hyperlink>
      <w:r w:rsidR="008E01E2" w:rsidRPr="00D30B43">
        <w:rPr>
          <w:color w:val="1F1F1F"/>
          <w:sz w:val="20"/>
          <w:szCs w:val="20"/>
        </w:rPr>
        <w:t xml:space="preserve">• </w:t>
      </w:r>
      <w:hyperlink r:id="rId15">
        <w:r w:rsidR="008E01E2" w:rsidRPr="00D30B43">
          <w:rPr>
            <w:color w:val="1F1F1F"/>
            <w:sz w:val="20"/>
            <w:szCs w:val="20"/>
          </w:rPr>
          <w:t>www.gIobaIparques.pt</w:t>
        </w:r>
      </w:hyperlink>
    </w:p>
    <w:sectPr w:rsidR="00FE48D1" w:rsidRPr="00D30B43">
      <w:pgSz w:w="11900" w:h="16840"/>
      <w:pgMar w:top="1600" w:right="8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27AF6"/>
    <w:multiLevelType w:val="multilevel"/>
    <w:tmpl w:val="8A346DC6"/>
    <w:lvl w:ilvl="0">
      <w:start w:val="2"/>
      <w:numFmt w:val="decimal"/>
      <w:lvlText w:val="%1"/>
      <w:lvlJc w:val="left"/>
      <w:pPr>
        <w:ind w:left="1368" w:hanging="56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368" w:hanging="560"/>
      </w:pPr>
      <w:rPr>
        <w:rFonts w:hint="default"/>
        <w:spacing w:val="-1"/>
        <w:w w:val="112"/>
        <w:lang w:val="pt-PT" w:eastAsia="pt-PT" w:bidi="pt-PT"/>
      </w:rPr>
    </w:lvl>
    <w:lvl w:ilvl="2">
      <w:numFmt w:val="bullet"/>
      <w:lvlText w:val="•"/>
      <w:lvlJc w:val="left"/>
      <w:pPr>
        <w:ind w:left="3220" w:hanging="5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50" w:hanging="5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80" w:hanging="5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10" w:hanging="5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40" w:hanging="5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0" w:hanging="5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0" w:hanging="5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D1"/>
    <w:rsid w:val="00112AE0"/>
    <w:rsid w:val="001853FA"/>
    <w:rsid w:val="001C3A07"/>
    <w:rsid w:val="002A0DB6"/>
    <w:rsid w:val="002D0B69"/>
    <w:rsid w:val="002D6592"/>
    <w:rsid w:val="003804A2"/>
    <w:rsid w:val="006A08E9"/>
    <w:rsid w:val="00750100"/>
    <w:rsid w:val="00881144"/>
    <w:rsid w:val="008E01E2"/>
    <w:rsid w:val="00D30B43"/>
    <w:rsid w:val="00EF29B2"/>
    <w:rsid w:val="00EF528E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8AD"/>
  <w15:docId w15:val="{1D25904C-BED2-44D5-9754-F047336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803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07"/>
      <w:outlineLvl w:val="1"/>
    </w:pPr>
    <w:rPr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369" w:hanging="5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zils@globalparques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re.pt/pdf2sdip/2007/05/092000000/125161254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binq.ine.pt/public/files/consuItacae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IobaIparques.p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zils@globalparque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ficha-tecnica-zils-pt2015pt-2</dc:title>
  <dc:creator>Joana Neto</dc:creator>
  <cp:lastModifiedBy>Joana Neto</cp:lastModifiedBy>
  <cp:revision>12</cp:revision>
  <dcterms:created xsi:type="dcterms:W3CDTF">2021-03-10T14:32:00Z</dcterms:created>
  <dcterms:modified xsi:type="dcterms:W3CDTF">2021-03-10T15:13:00Z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2021-03-10T00:00:00Z</vt:filetime>
  </property>
</Properties>
</file>